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4B2D" w14:textId="55AF5078" w:rsidR="007B78AE" w:rsidRDefault="003C084C">
      <w:pPr>
        <w:rPr>
          <w:rStyle w:val="jsgrdq"/>
          <w:color w:val="FFFFFF"/>
        </w:rPr>
      </w:pPr>
      <w:r w:rsidRPr="00812634">
        <w:rPr>
          <w:noProof/>
          <w:color w:val="FFFFFF"/>
        </w:rPr>
        <w:drawing>
          <wp:anchor distT="0" distB="0" distL="114300" distR="114300" simplePos="0" relativeHeight="251716608" behindDoc="0" locked="0" layoutInCell="1" allowOverlap="1" wp14:anchorId="02104552" wp14:editId="614C7178">
            <wp:simplePos x="0" y="0"/>
            <wp:positionH relativeFrom="column">
              <wp:posOffset>343535</wp:posOffset>
            </wp:positionH>
            <wp:positionV relativeFrom="paragraph">
              <wp:posOffset>-121920</wp:posOffset>
            </wp:positionV>
            <wp:extent cx="540000" cy="540000"/>
            <wp:effectExtent l="0" t="0" r="0" b="0"/>
            <wp:wrapNone/>
            <wp:docPr id="37" name="Imagem 37" descr="Uma imagem com sala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zul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CAD">
        <w:rPr>
          <w:rFonts w:ascii="Raleway" w:hAnsi="Raleway"/>
          <w:noProof/>
        </w:rPr>
        <w:drawing>
          <wp:anchor distT="0" distB="0" distL="114300" distR="114300" simplePos="0" relativeHeight="251714560" behindDoc="0" locked="0" layoutInCell="1" allowOverlap="1" wp14:anchorId="18CB7E07" wp14:editId="6EFF207E">
            <wp:simplePos x="0" y="0"/>
            <wp:positionH relativeFrom="column">
              <wp:posOffset>1022985</wp:posOffset>
            </wp:positionH>
            <wp:positionV relativeFrom="paragraph">
              <wp:posOffset>-810895</wp:posOffset>
            </wp:positionV>
            <wp:extent cx="5401310" cy="640080"/>
            <wp:effectExtent l="0" t="0" r="889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92"/>
                    <a:stretch/>
                  </pic:blipFill>
                  <pic:spPr bwMode="auto">
                    <a:xfrm>
                      <a:off x="0" y="0"/>
                      <a:ext cx="54013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4573960A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A7685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" strokecolor="#00609d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47F13522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704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Matemática em rimas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47F13522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9B704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Matemática em rimas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362CAD" w:rsidRDefault="000528D9">
                            <w:pPr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</w:pPr>
                            <w:r w:rsidRPr="00362CAD"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362CAD" w:rsidRDefault="000528D9">
                      <w:pPr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</w:pPr>
                      <w:r w:rsidRPr="00362CAD"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362CAD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</w:pP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362CAD" w:rsidRDefault="00140FDA" w:rsidP="00140FDA">
                      <w:pPr>
                        <w:jc w:val="center"/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</w:pP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t>APRENDER COM A</w:t>
                      </w: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038AEC62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26640A20" w:rsidR="000B1FF9" w:rsidRPr="00AA67B6" w:rsidRDefault="009B704E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Análise matemática da sextina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rlEg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" stroked="f">
                <v:textbox style="mso-fit-shape-to-text:t">
                  <w:txbxContent>
                    <w:p w14:paraId="7D6BB06D" w14:textId="26640A20" w:rsidR="000B1FF9" w:rsidRPr="00AA67B6" w:rsidRDefault="009B704E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Análise matemática da sextina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E1DFC29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12A2F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" strokecolor="#00609d" strokeweight="3pt">
                <v:stroke joinstyle="miter"/>
              </v:line>
            </w:pict>
          </mc:Fallback>
        </mc:AlternateContent>
      </w:r>
    </w:p>
    <w:p w14:paraId="6D99D5B7" w14:textId="47E0D2B3" w:rsidR="00441248" w:rsidRDefault="00441248">
      <w:pPr>
        <w:rPr>
          <w:rStyle w:val="jsgrdq"/>
          <w:color w:val="FFFFFF"/>
        </w:rPr>
      </w:pPr>
    </w:p>
    <w:p w14:paraId="5CCD6D32" w14:textId="180775E6" w:rsidR="00E165C5" w:rsidRDefault="00E165C5">
      <w:pPr>
        <w:rPr>
          <w:rStyle w:val="jsgrdq"/>
          <w:color w:val="FFFFFF"/>
        </w:rPr>
      </w:pPr>
    </w:p>
    <w:p w14:paraId="1A74AC18" w14:textId="77777777" w:rsidR="009B704E" w:rsidRDefault="009B704E" w:rsidP="009B704E">
      <w:pPr>
        <w:rPr>
          <w:rFonts w:ascii="Raleway" w:hAnsi="Raleway"/>
          <w:sz w:val="18"/>
          <w:szCs w:val="18"/>
        </w:rPr>
        <w:sectPr w:rsidR="009B704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2504CD" w14:textId="77777777" w:rsidR="009B704E" w:rsidRPr="009B704E" w:rsidRDefault="009B704E" w:rsidP="009B704E">
      <w:pPr>
        <w:rPr>
          <w:rFonts w:ascii="Raleway" w:hAnsi="Raleway"/>
          <w:b/>
          <w:bCs/>
          <w:sz w:val="20"/>
          <w:szCs w:val="20"/>
        </w:rPr>
      </w:pPr>
      <w:r w:rsidRPr="009B704E">
        <w:rPr>
          <w:rFonts w:ascii="Raleway" w:hAnsi="Raleway"/>
          <w:b/>
          <w:bCs/>
          <w:sz w:val="20"/>
          <w:szCs w:val="20"/>
        </w:rPr>
        <w:t>SEXTINA</w:t>
      </w:r>
    </w:p>
    <w:p w14:paraId="170969A2" w14:textId="77777777" w:rsidR="009B704E" w:rsidRPr="009B704E" w:rsidRDefault="009B704E" w:rsidP="009B704E">
      <w:pPr>
        <w:rPr>
          <w:rFonts w:ascii="Raleway" w:hAnsi="Raleway"/>
          <w:sz w:val="20"/>
          <w:szCs w:val="20"/>
        </w:rPr>
      </w:pPr>
    </w:p>
    <w:p w14:paraId="6B35F347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Foge-me, pouco a pouco, a curta vida,</w:t>
      </w:r>
    </w:p>
    <w:p w14:paraId="0FC2DD96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 xml:space="preserve">Se por acaso é verdade que inda vivo; </w:t>
      </w:r>
    </w:p>
    <w:p w14:paraId="41BB8175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Vai-se-me o breve tempo de entre os olhos;</w:t>
      </w:r>
    </w:p>
    <w:p w14:paraId="516247A9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Choro pelo passado; e, enquanto falo,</w:t>
      </w:r>
    </w:p>
    <w:p w14:paraId="4263F649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Se me passam os dias passo a passo.</w:t>
      </w:r>
    </w:p>
    <w:p w14:paraId="0FEC2AD6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Vai-se-me, enfim, a idade e fica a pena.</w:t>
      </w:r>
    </w:p>
    <w:p w14:paraId="7233FED3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</w:p>
    <w:p w14:paraId="4FC3CF80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Que maneira tão áspera de pena!</w:t>
      </w:r>
    </w:p>
    <w:p w14:paraId="25FC3C3D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Pois nunca uma hora viu tão longa vida</w:t>
      </w:r>
    </w:p>
    <w:p w14:paraId="589FC8B9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Em que posso do mal mover-se um passo.</w:t>
      </w:r>
    </w:p>
    <w:p w14:paraId="04E455E0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Que mais me monta ser morto que vivo?</w:t>
      </w:r>
    </w:p>
    <w:p w14:paraId="46BF1EBC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Pera que choro, enfim? Pera que falo,</w:t>
      </w:r>
    </w:p>
    <w:p w14:paraId="2D0ADA28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Se lograr-me não pude de meus olhos?</w:t>
      </w:r>
    </w:p>
    <w:p w14:paraId="145FEB6E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</w:p>
    <w:p w14:paraId="3ED78598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Ó fermosos gentis e claros olhos,</w:t>
      </w:r>
    </w:p>
    <w:p w14:paraId="6D2CFF9E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Cuja ausência me move a tanta pena</w:t>
      </w:r>
    </w:p>
    <w:p w14:paraId="725743B6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Quanta se não compreende enquanto falo!</w:t>
      </w:r>
    </w:p>
    <w:p w14:paraId="18CD8BF0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 xml:space="preserve">Se, no fim de tão longa e curta vida, </w:t>
      </w:r>
    </w:p>
    <w:p w14:paraId="207E428B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De vós me inda inflamasse o raio vivo,</w:t>
      </w:r>
    </w:p>
    <w:p w14:paraId="26CB857F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Por bem teria tudo quanto passo.</w:t>
      </w:r>
    </w:p>
    <w:p w14:paraId="68CD190C" w14:textId="4F4EDC1E" w:rsidR="009B704E" w:rsidRDefault="009B704E" w:rsidP="009B704E">
      <w:pPr>
        <w:rPr>
          <w:rFonts w:ascii="Raleway" w:hAnsi="Raleway"/>
          <w:sz w:val="18"/>
          <w:szCs w:val="18"/>
        </w:rPr>
      </w:pPr>
      <w:r>
        <w:rPr>
          <w:rFonts w:ascii="Raleway" w:hAnsi="Raleway"/>
          <w:sz w:val="18"/>
          <w:szCs w:val="18"/>
        </w:rPr>
        <w:br w:type="column"/>
      </w:r>
    </w:p>
    <w:p w14:paraId="26106A7F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</w:p>
    <w:p w14:paraId="5DC9F877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Mas bem sei que primeiro o extremo passo</w:t>
      </w:r>
    </w:p>
    <w:p w14:paraId="284DD1B6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 xml:space="preserve">Me </w:t>
      </w:r>
      <w:proofErr w:type="spellStart"/>
      <w:r w:rsidRPr="009B704E">
        <w:rPr>
          <w:rFonts w:ascii="Raleway" w:hAnsi="Raleway"/>
          <w:sz w:val="18"/>
          <w:szCs w:val="18"/>
        </w:rPr>
        <w:t>há-de</w:t>
      </w:r>
      <w:proofErr w:type="spellEnd"/>
      <w:r w:rsidRPr="009B704E">
        <w:rPr>
          <w:rFonts w:ascii="Raleway" w:hAnsi="Raleway"/>
          <w:sz w:val="18"/>
          <w:szCs w:val="18"/>
        </w:rPr>
        <w:t xml:space="preserve"> vir a cerrar os tristes olhos,</w:t>
      </w:r>
    </w:p>
    <w:p w14:paraId="4C72FCD9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Que amor me mostre aqueles por que vivo.</w:t>
      </w:r>
    </w:p>
    <w:p w14:paraId="725AE07A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Testemunhas serão a tinta e pena</w:t>
      </w:r>
    </w:p>
    <w:p w14:paraId="2362ABBF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Que escreverão de tão molesta vida</w:t>
      </w:r>
    </w:p>
    <w:p w14:paraId="1B6388F1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O menos que passei, e o mais que falo.</w:t>
      </w:r>
    </w:p>
    <w:p w14:paraId="54895520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</w:p>
    <w:p w14:paraId="339382B8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Oh! que não sei que escrevo, nem que falo!</w:t>
      </w:r>
    </w:p>
    <w:p w14:paraId="3D0A9B5E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Que se de um pensamento noutro passo,</w:t>
      </w:r>
    </w:p>
    <w:p w14:paraId="5AF74CC6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Vejo tão triste género de vida</w:t>
      </w:r>
    </w:p>
    <w:p w14:paraId="5C4929C9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Que, se lhe não valerem tanto os olhos,</w:t>
      </w:r>
    </w:p>
    <w:p w14:paraId="7DD4E666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Não posso imaginar qual seja a pena</w:t>
      </w:r>
    </w:p>
    <w:p w14:paraId="6B97C3D9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Que traslade esta pena com que vivo.</w:t>
      </w:r>
    </w:p>
    <w:p w14:paraId="38415225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</w:p>
    <w:p w14:paraId="3CF92816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Na alma tenho contino um fogo vivo,</w:t>
      </w:r>
    </w:p>
    <w:p w14:paraId="3D83BB3E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Que, se não respirasse no que falo,</w:t>
      </w:r>
    </w:p>
    <w:p w14:paraId="01B31EE8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Estaria já feita cinza a pena;</w:t>
      </w:r>
    </w:p>
    <w:p w14:paraId="4FB5548A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Mas, sobre a maior dor que sofro e passo</w:t>
      </w:r>
    </w:p>
    <w:p w14:paraId="7A791D0E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 xml:space="preserve">Me temperam as lágrimas dos olhos; </w:t>
      </w:r>
    </w:p>
    <w:p w14:paraId="135C9AA6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Com que, fugindo, não se acaba a vida.</w:t>
      </w:r>
    </w:p>
    <w:p w14:paraId="62A58FD2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</w:p>
    <w:p w14:paraId="048B4A01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Morrendo estou na vida, e em morte vivo;</w:t>
      </w:r>
    </w:p>
    <w:p w14:paraId="6EA2AC40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Vejo sem olhos, e sem língua falo;</w:t>
      </w:r>
    </w:p>
    <w:p w14:paraId="71B713AD" w14:textId="77777777" w:rsid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>E juntamente passo glória e pena.</w:t>
      </w:r>
    </w:p>
    <w:p w14:paraId="4569C0FD" w14:textId="77777777" w:rsidR="009B704E" w:rsidRPr="009B704E" w:rsidRDefault="009B704E" w:rsidP="009B704E">
      <w:pPr>
        <w:rPr>
          <w:rFonts w:ascii="Raleway" w:hAnsi="Raleway"/>
          <w:sz w:val="18"/>
          <w:szCs w:val="18"/>
        </w:rPr>
      </w:pPr>
    </w:p>
    <w:p w14:paraId="248C9107" w14:textId="177ABA94" w:rsidR="00AA67B6" w:rsidRPr="009B704E" w:rsidRDefault="009B704E" w:rsidP="009B704E">
      <w:pPr>
        <w:rPr>
          <w:rFonts w:ascii="Raleway" w:hAnsi="Raleway"/>
          <w:sz w:val="18"/>
          <w:szCs w:val="18"/>
        </w:rPr>
      </w:pPr>
      <w:r w:rsidRPr="009B704E">
        <w:rPr>
          <w:rFonts w:ascii="Raleway" w:hAnsi="Raleway"/>
          <w:sz w:val="18"/>
          <w:szCs w:val="18"/>
        </w:rPr>
        <w:t xml:space="preserve">Luís de Camões, </w:t>
      </w:r>
      <w:r w:rsidRPr="009B704E">
        <w:rPr>
          <w:rFonts w:ascii="Raleway" w:hAnsi="Raleway"/>
          <w:i/>
          <w:iCs/>
          <w:sz w:val="18"/>
          <w:szCs w:val="18"/>
        </w:rPr>
        <w:t>Lírica Completa</w:t>
      </w:r>
      <w:r w:rsidRPr="009B704E">
        <w:rPr>
          <w:rFonts w:ascii="Raleway" w:hAnsi="Raleway"/>
          <w:sz w:val="18"/>
          <w:szCs w:val="18"/>
        </w:rPr>
        <w:t>, edição de Maria de Lurdes Saraiva, INCM, Lisboa, 1980.</w:t>
      </w:r>
    </w:p>
    <w:p w14:paraId="08FAC5CD" w14:textId="77777777" w:rsidR="009B704E" w:rsidRPr="009B704E" w:rsidRDefault="009B704E" w:rsidP="009B704E">
      <w:pPr>
        <w:rPr>
          <w:rFonts w:ascii="Raleway" w:hAnsi="Raleway"/>
          <w:sz w:val="20"/>
          <w:szCs w:val="20"/>
        </w:rPr>
        <w:sectPr w:rsidR="009B704E" w:rsidRPr="009B704E" w:rsidSect="009B704E">
          <w:type w:val="continuous"/>
          <w:pgSz w:w="11906" w:h="16838"/>
          <w:pgMar w:top="1417" w:right="1701" w:bottom="993" w:left="1701" w:header="708" w:footer="708" w:gutter="0"/>
          <w:cols w:num="2" w:space="708"/>
          <w:docGrid w:linePitch="360"/>
        </w:sectPr>
      </w:pPr>
    </w:p>
    <w:p w14:paraId="2CBAEF22" w14:textId="77777777" w:rsidR="009B704E" w:rsidRDefault="009B704E" w:rsidP="009B704E">
      <w:pPr>
        <w:rPr>
          <w:rFonts w:ascii="Raleway" w:hAnsi="Raleway"/>
        </w:rPr>
      </w:pPr>
    </w:p>
    <w:p w14:paraId="573D5AF7" w14:textId="77777777" w:rsidR="009B704E" w:rsidRDefault="009B704E" w:rsidP="009B704E">
      <w:pPr>
        <w:rPr>
          <w:rFonts w:ascii="Raleway" w:hAnsi="Raleway"/>
        </w:rPr>
      </w:pPr>
    </w:p>
    <w:p w14:paraId="1A44B570" w14:textId="05264858" w:rsidR="009B704E" w:rsidRPr="009B704E" w:rsidRDefault="009B704E" w:rsidP="009B704E">
      <w:pPr>
        <w:rPr>
          <w:rFonts w:ascii="Raleway" w:hAnsi="Raleway"/>
          <w:b/>
          <w:bCs/>
        </w:rPr>
      </w:pPr>
      <w:r w:rsidRPr="009B704E">
        <w:rPr>
          <w:rFonts w:ascii="Raleway" w:hAnsi="Raleway"/>
          <w:b/>
          <w:bCs/>
        </w:rPr>
        <w:lastRenderedPageBreak/>
        <w:t>Em cada estrofe, considera</w:t>
      </w:r>
      <w:r w:rsidRPr="009B704E">
        <w:rPr>
          <w:rFonts w:ascii="Raleway" w:hAnsi="Raleway"/>
          <w:b/>
          <w:bCs/>
        </w:rPr>
        <w:t xml:space="preserve"> as palavras finais de cada verso, numeradas de 1 a 6.</w:t>
      </w:r>
    </w:p>
    <w:p w14:paraId="58F13F69" w14:textId="77777777" w:rsidR="009B704E" w:rsidRPr="009B704E" w:rsidRDefault="009B704E" w:rsidP="009B704E">
      <w:pPr>
        <w:rPr>
          <w:rFonts w:ascii="Raleway" w:hAnsi="Raleway"/>
        </w:rPr>
      </w:pPr>
      <w:r w:rsidRPr="009B704E">
        <w:rPr>
          <w:rFonts w:ascii="Raleway" w:hAnsi="Raleway"/>
        </w:rPr>
        <w:t>Completa a tabela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8"/>
        <w:gridCol w:w="1377"/>
        <w:gridCol w:w="1377"/>
        <w:gridCol w:w="1377"/>
        <w:gridCol w:w="1377"/>
        <w:gridCol w:w="1377"/>
        <w:gridCol w:w="1377"/>
      </w:tblGrid>
      <w:tr w:rsidR="009B704E" w14:paraId="1DDA99C7" w14:textId="77777777" w:rsidTr="00E401F9">
        <w:tc>
          <w:tcPr>
            <w:tcW w:w="13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A820D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Estrofe</w:t>
            </w:r>
          </w:p>
        </w:tc>
        <w:tc>
          <w:tcPr>
            <w:tcW w:w="13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BFD92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Um</w:t>
            </w:r>
          </w:p>
        </w:tc>
        <w:tc>
          <w:tcPr>
            <w:tcW w:w="13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BA381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Dois</w:t>
            </w:r>
          </w:p>
        </w:tc>
        <w:tc>
          <w:tcPr>
            <w:tcW w:w="13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C610F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Três</w:t>
            </w:r>
          </w:p>
        </w:tc>
        <w:tc>
          <w:tcPr>
            <w:tcW w:w="13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44415" w14:textId="77777777" w:rsidR="009B704E" w:rsidRPr="009B704E" w:rsidRDefault="009B704E" w:rsidP="00E401F9">
            <w:pPr>
              <w:widowControl w:val="0"/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Quatro</w:t>
            </w:r>
          </w:p>
        </w:tc>
        <w:tc>
          <w:tcPr>
            <w:tcW w:w="13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4A5FC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Cinco</w:t>
            </w:r>
          </w:p>
        </w:tc>
        <w:tc>
          <w:tcPr>
            <w:tcW w:w="13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06B8C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Seis</w:t>
            </w:r>
          </w:p>
        </w:tc>
      </w:tr>
      <w:tr w:rsidR="009B704E" w14:paraId="74E13A19" w14:textId="77777777" w:rsidTr="00E401F9"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A1872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Verso 1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8AD3F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1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B2FF0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AF32A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F5817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34F48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570B2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  <w:tr w:rsidR="009B704E" w14:paraId="45C526F4" w14:textId="77777777" w:rsidTr="00E401F9"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EBE53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Verso 2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87010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2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FDDAC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7CA60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BBC3C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13146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C1E5A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  <w:tr w:rsidR="009B704E" w14:paraId="7447E8CF" w14:textId="77777777" w:rsidTr="00E401F9"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44AB0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Verso 3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218EF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3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337E1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38F47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C56C8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A1524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9E1CB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  <w:tr w:rsidR="009B704E" w14:paraId="2842394D" w14:textId="77777777" w:rsidTr="00E401F9"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B32A8" w14:textId="77777777" w:rsidR="009B704E" w:rsidRPr="009B704E" w:rsidRDefault="009B704E" w:rsidP="00E401F9">
            <w:pPr>
              <w:widowControl w:val="0"/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Verso 4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30868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4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67286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43228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4FA33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F7647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97675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  <w:tr w:rsidR="009B704E" w14:paraId="3A7B1AC6" w14:textId="77777777" w:rsidTr="00E401F9"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D0DCD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Verso 5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72840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5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FCA42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F29DB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59545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C4252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91DDA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  <w:tr w:rsidR="009B704E" w14:paraId="3C597874" w14:textId="77777777" w:rsidTr="00E401F9"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EEAF5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Verso 6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8885A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6</w:t>
            </w: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3CC3F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F67EC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2BD2C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02529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E9079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</w:tbl>
    <w:p w14:paraId="4F6ED5C7" w14:textId="77777777" w:rsidR="009B704E" w:rsidRDefault="009B704E" w:rsidP="009B704E">
      <w:pPr>
        <w:rPr>
          <w:color w:val="FFFFFF"/>
          <w:sz w:val="24"/>
          <w:szCs w:val="24"/>
        </w:rPr>
      </w:pPr>
    </w:p>
    <w:p w14:paraId="6A0C12C0" w14:textId="77777777" w:rsidR="009B704E" w:rsidRPr="009B704E" w:rsidRDefault="009B704E" w:rsidP="009B704E">
      <w:pPr>
        <w:widowControl w:val="0"/>
        <w:rPr>
          <w:b/>
          <w:bCs/>
          <w:sz w:val="24"/>
          <w:szCs w:val="24"/>
        </w:rPr>
      </w:pPr>
      <w:r w:rsidRPr="009B704E">
        <w:rPr>
          <w:b/>
          <w:bCs/>
          <w:sz w:val="24"/>
          <w:szCs w:val="24"/>
        </w:rPr>
        <w:t>Completa as tabelas e identifica as estrofes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8"/>
        <w:gridCol w:w="1928"/>
        <w:gridCol w:w="1928"/>
        <w:gridCol w:w="1928"/>
        <w:gridCol w:w="1928"/>
      </w:tblGrid>
      <w:tr w:rsidR="009B704E" w:rsidRPr="009B704E" w14:paraId="4B6A3C26" w14:textId="77777777" w:rsidTr="00E401F9">
        <w:tc>
          <w:tcPr>
            <w:tcW w:w="192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3952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Estrofe ___</w:t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FC5E" w14:textId="77777777" w:rsidR="009B704E" w:rsidRPr="009B704E" w:rsidRDefault="009B704E" w:rsidP="00E40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421" w:lineRule="auto"/>
              <w:rPr>
                <w:rFonts w:ascii="Raleway" w:hAnsi="Raleway"/>
                <w:b/>
              </w:rPr>
            </w:pP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8C79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  <w:b/>
              </w:rPr>
            </w:pP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CE21" w14:textId="77777777" w:rsidR="009B704E" w:rsidRPr="009B704E" w:rsidRDefault="009B704E" w:rsidP="00E40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421" w:lineRule="auto"/>
              <w:rPr>
                <w:rFonts w:ascii="Raleway" w:hAnsi="Raleway"/>
                <w:b/>
              </w:rPr>
            </w:pP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AF77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  <w:b/>
              </w:rPr>
            </w:pPr>
            <w:r w:rsidRPr="009B704E">
              <w:rPr>
                <w:rFonts w:ascii="Raleway" w:hAnsi="Raleway"/>
                <w:b/>
              </w:rPr>
              <w:t>Estrofe ____</w:t>
            </w:r>
          </w:p>
        </w:tc>
      </w:tr>
      <w:tr w:rsidR="009B704E" w:rsidRPr="009B704E" w14:paraId="0ED4CFCE" w14:textId="77777777" w:rsidTr="00E401F9"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686D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BD09A6" w14:textId="77777777" w:rsidR="009B704E" w:rsidRPr="009B704E" w:rsidRDefault="009B704E" w:rsidP="00E40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Raleway" w:hAnsi="Raleway"/>
              </w:rPr>
            </w:pPr>
            <w:r w:rsidRPr="009B704E">
              <w:rPr>
                <w:rFonts w:ascii="Raleway" w:hAnsi="Raleway"/>
                <w:noProof/>
              </w:rPr>
              <w:drawing>
                <wp:inline distT="19050" distB="19050" distL="19050" distR="19050" wp14:anchorId="35C1EA65" wp14:editId="4BEF6C7E">
                  <wp:extent cx="1085850" cy="1592107"/>
                  <wp:effectExtent l="0" t="0" r="0" b="0"/>
                  <wp:docPr id="116744629" name="image1.png" descr="Uma imagem com texto, diagrama, esboço, círcu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4629" name="image1.png" descr="Uma imagem com texto, diagrama, esboço, círculo&#10;&#10;Descrição gerada automaticamente"/>
                          <pic:cNvPicPr preferRelativeResize="0"/>
                        </pic:nvPicPr>
                        <pic:blipFill>
                          <a:blip r:embed="rId8"/>
                          <a:srcRect l="22508" t="24342" r="52999" b="1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5921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D5F0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5</w:t>
            </w:r>
          </w:p>
        </w:tc>
        <w:tc>
          <w:tcPr>
            <w:tcW w:w="1928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073E" w14:textId="77777777" w:rsidR="009B704E" w:rsidRPr="009B704E" w:rsidRDefault="009B704E" w:rsidP="00E40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Raleway" w:hAnsi="Raleway"/>
              </w:rPr>
            </w:pPr>
            <w:r w:rsidRPr="009B704E">
              <w:rPr>
                <w:rFonts w:ascii="Raleway" w:hAnsi="Raleway"/>
                <w:noProof/>
              </w:rPr>
              <w:drawing>
                <wp:inline distT="19050" distB="19050" distL="19050" distR="19050" wp14:anchorId="0EC80F53" wp14:editId="6CA9DF7B">
                  <wp:extent cx="1085850" cy="1431868"/>
                  <wp:effectExtent l="0" t="0" r="0" b="0"/>
                  <wp:docPr id="147707660" name="image1.png" descr="Uma imagem com texto, diagrama, esboço, círcu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07660" name="image1.png" descr="Uma imagem com texto, diagrama, esboço, círculo&#10;&#10;Descrição gerada automaticamente"/>
                          <pic:cNvPicPr preferRelativeResize="0"/>
                        </pic:nvPicPr>
                        <pic:blipFill>
                          <a:blip r:embed="rId8"/>
                          <a:srcRect l="50198" t="27612" r="31391" b="26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318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B20F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</w:tr>
      <w:tr w:rsidR="009B704E" w:rsidRPr="009B704E" w14:paraId="35475402" w14:textId="77777777" w:rsidTr="00E401F9"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C9F6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  <w:tc>
          <w:tcPr>
            <w:tcW w:w="1928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3497B8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hAnsi="Raleway"/>
              </w:rPr>
            </w:pP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2DE8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3</w:t>
            </w:r>
          </w:p>
        </w:tc>
        <w:tc>
          <w:tcPr>
            <w:tcW w:w="1928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02BC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hAnsi="Raleway"/>
              </w:rPr>
            </w:pP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BE0A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</w:tr>
      <w:tr w:rsidR="009B704E" w:rsidRPr="009B704E" w14:paraId="53D3D36E" w14:textId="77777777" w:rsidTr="00E401F9"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AA6B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  <w:tc>
          <w:tcPr>
            <w:tcW w:w="1928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8C8E9C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hAnsi="Raleway"/>
              </w:rPr>
            </w:pP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B1F2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2</w:t>
            </w:r>
          </w:p>
        </w:tc>
        <w:tc>
          <w:tcPr>
            <w:tcW w:w="1928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23806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hAnsi="Raleway"/>
              </w:rPr>
            </w:pP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3756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</w:tr>
      <w:tr w:rsidR="009B704E" w:rsidRPr="009B704E" w14:paraId="5FA5DF92" w14:textId="77777777" w:rsidTr="00E401F9"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001A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  <w:tc>
          <w:tcPr>
            <w:tcW w:w="1928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079074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hAnsi="Raleway"/>
              </w:rPr>
            </w:pP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9605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6</w:t>
            </w:r>
          </w:p>
        </w:tc>
        <w:tc>
          <w:tcPr>
            <w:tcW w:w="1928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2AFD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hAnsi="Raleway"/>
              </w:rPr>
            </w:pP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F857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</w:tr>
      <w:tr w:rsidR="009B704E" w:rsidRPr="009B704E" w14:paraId="02B44D21" w14:textId="77777777" w:rsidTr="00E401F9"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C631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  <w:tc>
          <w:tcPr>
            <w:tcW w:w="1928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86440F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hAnsi="Raleway"/>
              </w:rPr>
            </w:pP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A979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1</w:t>
            </w:r>
          </w:p>
        </w:tc>
        <w:tc>
          <w:tcPr>
            <w:tcW w:w="1928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5F60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hAnsi="Raleway"/>
              </w:rPr>
            </w:pP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A63D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</w:tr>
      <w:tr w:rsidR="009B704E" w:rsidRPr="009B704E" w14:paraId="13E9E4D1" w14:textId="77777777" w:rsidTr="00E401F9"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8BBB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  <w:tc>
          <w:tcPr>
            <w:tcW w:w="1928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A06D3D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hAnsi="Raleway"/>
              </w:rPr>
            </w:pP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81A6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4</w:t>
            </w:r>
          </w:p>
        </w:tc>
        <w:tc>
          <w:tcPr>
            <w:tcW w:w="1928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7188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hAnsi="Raleway"/>
              </w:rPr>
            </w:pPr>
          </w:p>
        </w:tc>
        <w:tc>
          <w:tcPr>
            <w:tcW w:w="1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53908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</w:tr>
      <w:tr w:rsidR="009B704E" w:rsidRPr="009B704E" w14:paraId="693C6C2E" w14:textId="77777777" w:rsidTr="00E401F9">
        <w:tc>
          <w:tcPr>
            <w:tcW w:w="192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D18A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A243AB" w14:textId="77777777" w:rsidR="009B704E" w:rsidRPr="009B704E" w:rsidRDefault="009B704E" w:rsidP="00E40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Raleway" w:hAnsi="Raleway"/>
              </w:rPr>
            </w:pPr>
          </w:p>
        </w:tc>
        <w:tc>
          <w:tcPr>
            <w:tcW w:w="192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DB3B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leway" w:hAnsi="Raleway"/>
              </w:rPr>
            </w:pPr>
            <w:r w:rsidRPr="009B704E">
              <w:rPr>
                <w:rFonts w:ascii="Raleway" w:hAnsi="Raleway"/>
              </w:rPr>
              <w:t>começa aqui</w:t>
            </w:r>
          </w:p>
        </w:tc>
        <w:tc>
          <w:tcPr>
            <w:tcW w:w="1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0D53" w14:textId="77777777" w:rsidR="009B704E" w:rsidRPr="009B704E" w:rsidRDefault="009B704E" w:rsidP="00E40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Raleway" w:hAnsi="Raleway"/>
              </w:rPr>
            </w:pPr>
          </w:p>
        </w:tc>
        <w:tc>
          <w:tcPr>
            <w:tcW w:w="192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E70C" w14:textId="77777777" w:rsidR="009B704E" w:rsidRPr="009B704E" w:rsidRDefault="009B704E" w:rsidP="00E4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leway" w:hAnsi="Raleway"/>
              </w:rPr>
            </w:pPr>
          </w:p>
        </w:tc>
      </w:tr>
    </w:tbl>
    <w:p w14:paraId="4E0F2316" w14:textId="77777777" w:rsidR="009B704E" w:rsidRPr="009B704E" w:rsidRDefault="009B704E" w:rsidP="009B70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421" w:lineRule="auto"/>
        <w:rPr>
          <w:rFonts w:ascii="Raleway" w:hAnsi="Raleway"/>
        </w:rPr>
      </w:pPr>
    </w:p>
    <w:p w14:paraId="5965323A" w14:textId="77777777" w:rsidR="009B704E" w:rsidRPr="00AA67B6" w:rsidRDefault="009B704E" w:rsidP="009B704E">
      <w:pPr>
        <w:rPr>
          <w:rFonts w:ascii="Raleway" w:hAnsi="Raleway"/>
        </w:rPr>
      </w:pPr>
    </w:p>
    <w:sectPr w:rsidR="009B704E" w:rsidRPr="00AA67B6" w:rsidSect="009B704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A609E4"/>
    <w:multiLevelType w:val="multilevel"/>
    <w:tmpl w:val="4A0C385E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num w:numId="1" w16cid:durableId="768311181">
    <w:abstractNumId w:val="0"/>
  </w:num>
  <w:num w:numId="2" w16cid:durableId="1476797303">
    <w:abstractNumId w:val="2"/>
  </w:num>
  <w:num w:numId="3" w16cid:durableId="57069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150A8F"/>
    <w:rsid w:val="002425AD"/>
    <w:rsid w:val="002A1AAB"/>
    <w:rsid w:val="00362CAD"/>
    <w:rsid w:val="003803C4"/>
    <w:rsid w:val="003A3108"/>
    <w:rsid w:val="003A708B"/>
    <w:rsid w:val="003C084C"/>
    <w:rsid w:val="00441248"/>
    <w:rsid w:val="00615F8D"/>
    <w:rsid w:val="00711994"/>
    <w:rsid w:val="00760B97"/>
    <w:rsid w:val="007B6B96"/>
    <w:rsid w:val="007B78AE"/>
    <w:rsid w:val="008B5FC4"/>
    <w:rsid w:val="0095170B"/>
    <w:rsid w:val="009B704E"/>
    <w:rsid w:val="00AA4916"/>
    <w:rsid w:val="00AA67B6"/>
    <w:rsid w:val="00BA4916"/>
    <w:rsid w:val="00C27C75"/>
    <w:rsid w:val="00CB2944"/>
    <w:rsid w:val="00CC5261"/>
    <w:rsid w:val="00D05638"/>
    <w:rsid w:val="00D23530"/>
    <w:rsid w:val="00D27104"/>
    <w:rsid w:val="00D337F5"/>
    <w:rsid w:val="00E165C5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CB15-F37D-4C92-86D4-55DE03F6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Diz-me o que lês_RA</vt:lpstr>
    </vt:vector>
  </TitlesOfParts>
  <Company/>
  <LinksUpToDate>false</LinksUpToDate>
  <CharactersWithSpaces>1972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 e ouvir ler_RA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 Filipe (RBE)</cp:lastModifiedBy>
  <cp:revision>5</cp:revision>
  <dcterms:created xsi:type="dcterms:W3CDTF">2020-09-17T13:50:00Z</dcterms:created>
  <dcterms:modified xsi:type="dcterms:W3CDTF">2024-12-05T05:36:00Z</dcterms:modified>
</cp:coreProperties>
</file>